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DE214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D976F6"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</w:p>
    <w:p w14:paraId="2286EBFD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F6">
        <w:rPr>
          <w:rFonts w:ascii="Times New Roman" w:hAnsi="Times New Roman" w:cs="Times New Roman"/>
          <w:sz w:val="28"/>
          <w:szCs w:val="28"/>
        </w:rPr>
        <w:t>Ковдорского муниципального округа</w:t>
      </w:r>
    </w:p>
    <w:p w14:paraId="2D1810C5" w14:textId="77777777" w:rsidR="00D976F6" w:rsidRDefault="00D976F6" w:rsidP="00D9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81077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AAC4FDD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 «Солнышко»</w:t>
      </w:r>
    </w:p>
    <w:p w14:paraId="1F80B8B0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A04E4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DA6735" w14:textId="3B2F4921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539AC">
        <w:rPr>
          <w:rFonts w:ascii="Times New Roman" w:hAnsi="Times New Roman" w:cs="Times New Roman"/>
          <w:sz w:val="28"/>
          <w:szCs w:val="28"/>
        </w:rPr>
        <w:t xml:space="preserve">заочный </w:t>
      </w:r>
      <w:r>
        <w:rPr>
          <w:rFonts w:ascii="Times New Roman" w:hAnsi="Times New Roman" w:cs="Times New Roman"/>
          <w:sz w:val="28"/>
          <w:szCs w:val="28"/>
        </w:rPr>
        <w:t>семинар</w:t>
      </w:r>
    </w:p>
    <w:p w14:paraId="6524294E" w14:textId="77777777" w:rsidR="006A036F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F6">
        <w:rPr>
          <w:rFonts w:ascii="Times New Roman" w:hAnsi="Times New Roman" w:cs="Times New Roman"/>
          <w:sz w:val="28"/>
          <w:szCs w:val="28"/>
        </w:rPr>
        <w:t>«Повышение профессиональной компетентности педагогов по вопросу развития и</w:t>
      </w:r>
    </w:p>
    <w:p w14:paraId="59B647ED" w14:textId="2B187A9A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F6">
        <w:rPr>
          <w:rFonts w:ascii="Times New Roman" w:hAnsi="Times New Roman" w:cs="Times New Roman"/>
          <w:sz w:val="28"/>
          <w:szCs w:val="28"/>
        </w:rPr>
        <w:t xml:space="preserve"> совершенствования сюжетной игровой деятельности детей дошкольного возраста»</w:t>
      </w:r>
    </w:p>
    <w:p w14:paraId="40F2299C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32FB3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99A54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976F6">
        <w:rPr>
          <w:rFonts w:ascii="Times New Roman" w:hAnsi="Times New Roman" w:cs="Times New Roman"/>
          <w:sz w:val="28"/>
          <w:szCs w:val="28"/>
        </w:rPr>
        <w:t>ехнологиче</w:t>
      </w:r>
      <w:r>
        <w:rPr>
          <w:rFonts w:ascii="Times New Roman" w:hAnsi="Times New Roman" w:cs="Times New Roman"/>
          <w:sz w:val="28"/>
          <w:szCs w:val="28"/>
        </w:rPr>
        <w:t>ская карта сюжетно-ролевой игры «Поликлиника»</w:t>
      </w:r>
    </w:p>
    <w:p w14:paraId="66625A1C" w14:textId="69B14A61" w:rsidR="00D976F6" w:rsidRDefault="003539AC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6627DCF4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4755A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6C913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5178B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50224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586D0" w14:textId="77777777" w:rsidR="00D976F6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1C47C" w14:textId="77777777" w:rsidR="00D976F6" w:rsidRDefault="00D976F6" w:rsidP="00D97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4D9CDA" w14:textId="77777777" w:rsidR="003539AC" w:rsidRDefault="003539AC" w:rsidP="00D97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</w:t>
      </w:r>
      <w:r w:rsidR="00D976F6">
        <w:rPr>
          <w:rFonts w:ascii="Times New Roman" w:hAnsi="Times New Roman" w:cs="Times New Roman"/>
          <w:sz w:val="28"/>
          <w:szCs w:val="28"/>
        </w:rPr>
        <w:t xml:space="preserve">ли: </w:t>
      </w:r>
    </w:p>
    <w:p w14:paraId="30EBAAAE" w14:textId="2DED42FD" w:rsidR="00D976F6" w:rsidRDefault="003539AC" w:rsidP="00D97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С.А.,</w:t>
      </w:r>
    </w:p>
    <w:p w14:paraId="5BFFA2AF" w14:textId="5B89164A" w:rsidR="00D976F6" w:rsidRDefault="003539AC" w:rsidP="00D97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Карасева О.А.,</w:t>
      </w:r>
    </w:p>
    <w:p w14:paraId="7D2DA7BE" w14:textId="3528EEDF" w:rsidR="003539AC" w:rsidRDefault="003539AC" w:rsidP="00D97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МБДОУ №14</w:t>
      </w:r>
    </w:p>
    <w:p w14:paraId="79110CBB" w14:textId="77777777" w:rsidR="00D976F6" w:rsidRDefault="00D976F6" w:rsidP="00D97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60C09E" w14:textId="77777777" w:rsidR="003539AC" w:rsidRDefault="00D976F6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Ковдор, </w:t>
      </w:r>
    </w:p>
    <w:p w14:paraId="02CBFEAF" w14:textId="4F8E0DB1" w:rsidR="00D976F6" w:rsidRDefault="003539AC" w:rsidP="00D9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D976F6">
        <w:rPr>
          <w:rFonts w:ascii="Times New Roman" w:hAnsi="Times New Roman" w:cs="Times New Roman"/>
          <w:sz w:val="28"/>
          <w:szCs w:val="28"/>
        </w:rPr>
        <w:t>2025</w:t>
      </w:r>
    </w:p>
    <w:p w14:paraId="66F640D6" w14:textId="77777777" w:rsidR="00D976F6" w:rsidRDefault="00E12320" w:rsidP="00E12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сюжетно-ролевой игры «Поликлиника».</w:t>
      </w:r>
    </w:p>
    <w:p w14:paraId="1022339B" w14:textId="77777777" w:rsidR="00E12320" w:rsidRDefault="00E12320" w:rsidP="00E12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5-6 лет (старшая группа).</w:t>
      </w:r>
    </w:p>
    <w:p w14:paraId="0B226DF8" w14:textId="77777777" w:rsidR="00E12320" w:rsidRDefault="00E12320" w:rsidP="00E12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Пространственно-временной ресурс: группа детского сада.</w:t>
      </w:r>
    </w:p>
    <w:p w14:paraId="42E18076" w14:textId="77777777" w:rsidR="00E12320" w:rsidRDefault="00E12320" w:rsidP="00E12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6009FFA3" w14:textId="77777777" w:rsidR="00C42714" w:rsidRDefault="00C42714" w:rsidP="00C427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детей дошкольного возраста через игровую деятельность «Поликлиника»;</w:t>
      </w:r>
    </w:p>
    <w:p w14:paraId="7AA10912" w14:textId="77777777" w:rsidR="00C42714" w:rsidRDefault="00C42714" w:rsidP="00C427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игровой деятельности при отражении труда взрослых;</w:t>
      </w:r>
    </w:p>
    <w:p w14:paraId="0EE5F738" w14:textId="77777777" w:rsidR="00C42714" w:rsidRDefault="00C42714" w:rsidP="00C427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систематизировать знания детей о профессии врача, о работе поликлиники.</w:t>
      </w:r>
    </w:p>
    <w:p w14:paraId="2749E69A" w14:textId="77777777" w:rsidR="00C42714" w:rsidRDefault="00C42714" w:rsidP="00C427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92071D1" w14:textId="77777777" w:rsidR="00C42714" w:rsidRDefault="00C42714" w:rsidP="00C427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271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4CBB50E4" w14:textId="77777777" w:rsidR="00C42714" w:rsidRDefault="00C42714" w:rsidP="00C4271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2714">
        <w:rPr>
          <w:rFonts w:ascii="Times New Roman" w:hAnsi="Times New Roman" w:cs="Times New Roman"/>
          <w:sz w:val="28"/>
          <w:szCs w:val="28"/>
        </w:rPr>
        <w:t>Развивать у детей умение самостоятельн</w:t>
      </w:r>
      <w:r>
        <w:rPr>
          <w:rFonts w:ascii="Times New Roman" w:hAnsi="Times New Roman" w:cs="Times New Roman"/>
          <w:sz w:val="28"/>
          <w:szCs w:val="28"/>
        </w:rPr>
        <w:t>о развивать сюжет игры «Поликлиника</w:t>
      </w:r>
      <w:r w:rsidRPr="00C42714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91B1F3B" w14:textId="77777777" w:rsidR="00C42714" w:rsidRDefault="00C42714" w:rsidP="00C4271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2714">
        <w:rPr>
          <w:rFonts w:ascii="Times New Roman" w:hAnsi="Times New Roman" w:cs="Times New Roman"/>
          <w:sz w:val="28"/>
          <w:szCs w:val="28"/>
        </w:rPr>
        <w:t>пособствовать самостоятельному создани</w:t>
      </w:r>
      <w:r>
        <w:rPr>
          <w:rFonts w:ascii="Times New Roman" w:hAnsi="Times New Roman" w:cs="Times New Roman"/>
          <w:sz w:val="28"/>
          <w:szCs w:val="28"/>
        </w:rPr>
        <w:t>ю и реализации игровых замыслов;</w:t>
      </w:r>
    </w:p>
    <w:p w14:paraId="308A038F" w14:textId="77777777" w:rsidR="001C528C" w:rsidRDefault="00C42714" w:rsidP="001C52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2714">
        <w:rPr>
          <w:rFonts w:ascii="Times New Roman" w:hAnsi="Times New Roman" w:cs="Times New Roman"/>
          <w:sz w:val="28"/>
          <w:szCs w:val="28"/>
        </w:rPr>
        <w:t xml:space="preserve">Учить выполнять игровые действия в соответствии с общим игровым замыслом; </w:t>
      </w:r>
    </w:p>
    <w:p w14:paraId="39B758B8" w14:textId="77777777" w:rsidR="001C528C" w:rsidRDefault="001C528C" w:rsidP="001C52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528C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14:paraId="49D36788" w14:textId="77777777" w:rsidR="001C528C" w:rsidRDefault="001C528C" w:rsidP="001C52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8C">
        <w:rPr>
          <w:rFonts w:ascii="Times New Roman" w:hAnsi="Times New Roman" w:cs="Times New Roman"/>
          <w:sz w:val="28"/>
          <w:szCs w:val="28"/>
        </w:rPr>
        <w:t>Развивать воображение, память, мышление.</w:t>
      </w:r>
    </w:p>
    <w:p w14:paraId="4E379A55" w14:textId="77777777" w:rsidR="001C528C" w:rsidRDefault="001C528C" w:rsidP="001C52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8C">
        <w:rPr>
          <w:rFonts w:ascii="Times New Roman" w:hAnsi="Times New Roman" w:cs="Times New Roman"/>
          <w:sz w:val="28"/>
          <w:szCs w:val="28"/>
        </w:rPr>
        <w:t>Развивать внимание и целостность восприятия детей обогащать представления детей о профессиях.</w:t>
      </w:r>
    </w:p>
    <w:p w14:paraId="4628851F" w14:textId="77777777" w:rsidR="001C528C" w:rsidRPr="001C528C" w:rsidRDefault="001C528C" w:rsidP="001C52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8C">
        <w:rPr>
          <w:rFonts w:ascii="Times New Roman" w:hAnsi="Times New Roman" w:cs="Times New Roman"/>
          <w:sz w:val="28"/>
          <w:szCs w:val="28"/>
        </w:rPr>
        <w:t xml:space="preserve"> Формировать у детей умение принимать на себя игровую роль (доктор, пациент).</w:t>
      </w:r>
    </w:p>
    <w:p w14:paraId="1B87D2BA" w14:textId="77777777" w:rsidR="001C528C" w:rsidRPr="001C528C" w:rsidRDefault="001C528C" w:rsidP="001C52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8C">
        <w:rPr>
          <w:rFonts w:ascii="Times New Roman" w:hAnsi="Times New Roman" w:cs="Times New Roman"/>
          <w:sz w:val="28"/>
          <w:szCs w:val="28"/>
        </w:rPr>
        <w:t>Побуждать детей обыгрывать сюжет знакомой игры «Больница», используя знакомые медицинские инструменты (игрушечные).</w:t>
      </w:r>
    </w:p>
    <w:p w14:paraId="44ABE297" w14:textId="77777777" w:rsidR="001C528C" w:rsidRDefault="001C528C" w:rsidP="001C52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8C">
        <w:rPr>
          <w:rFonts w:ascii="Times New Roman" w:hAnsi="Times New Roman" w:cs="Times New Roman"/>
          <w:sz w:val="28"/>
          <w:szCs w:val="28"/>
        </w:rPr>
        <w:t>Способствовать возникновению ролевого диалога.</w:t>
      </w:r>
    </w:p>
    <w:p w14:paraId="11209D77" w14:textId="77777777" w:rsidR="001C528C" w:rsidRDefault="001C528C" w:rsidP="001C52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528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Воспитательные:</w:t>
      </w:r>
    </w:p>
    <w:p w14:paraId="2B459335" w14:textId="77777777" w:rsidR="001C528C" w:rsidRDefault="001C528C" w:rsidP="001C52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8C">
        <w:rPr>
          <w:rFonts w:ascii="Times New Roman" w:hAnsi="Times New Roman" w:cs="Times New Roman"/>
          <w:sz w:val="28"/>
          <w:szCs w:val="28"/>
        </w:rPr>
        <w:t xml:space="preserve">Вызвать у детей интерес к профессиям врача, медсестры; </w:t>
      </w:r>
    </w:p>
    <w:p w14:paraId="272D1BD7" w14:textId="77777777" w:rsidR="001C528C" w:rsidRDefault="001C528C" w:rsidP="001C52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528C">
        <w:rPr>
          <w:rFonts w:ascii="Times New Roman" w:hAnsi="Times New Roman" w:cs="Times New Roman"/>
          <w:sz w:val="28"/>
          <w:szCs w:val="28"/>
        </w:rPr>
        <w:t>оспитывать чуткое, внимательное отношение к больному, доброту, отзывчивость, культуру общения.</w:t>
      </w:r>
    </w:p>
    <w:p w14:paraId="0891DACE" w14:textId="77777777" w:rsidR="001C528C" w:rsidRPr="001C528C" w:rsidRDefault="001C528C" w:rsidP="001C5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8C">
        <w:rPr>
          <w:rFonts w:ascii="Times New Roman" w:hAnsi="Times New Roman" w:cs="Times New Roman"/>
          <w:sz w:val="28"/>
          <w:szCs w:val="28"/>
        </w:rPr>
        <w:t>Словарная работа:</w:t>
      </w:r>
    </w:p>
    <w:p w14:paraId="5E83C030" w14:textId="77777777" w:rsidR="001C528C" w:rsidRDefault="001C528C" w:rsidP="001C52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8C">
        <w:rPr>
          <w:rFonts w:ascii="Times New Roman" w:hAnsi="Times New Roman" w:cs="Times New Roman"/>
          <w:sz w:val="28"/>
          <w:szCs w:val="28"/>
        </w:rPr>
        <w:t>Пациент, полис, регистратура, регистратор, аптекарь</w:t>
      </w:r>
      <w:r>
        <w:rPr>
          <w:rFonts w:ascii="Times New Roman" w:hAnsi="Times New Roman" w:cs="Times New Roman"/>
          <w:sz w:val="28"/>
          <w:szCs w:val="28"/>
        </w:rPr>
        <w:t xml:space="preserve"> (фармацевт), окулист, педиатр, хирург, аппарат «УЗИ», фонендоскоп.</w:t>
      </w:r>
    </w:p>
    <w:p w14:paraId="7F70E9D8" w14:textId="77777777" w:rsidR="001C528C" w:rsidRDefault="001C528C" w:rsidP="001C5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29C7FFB4" w14:textId="2944B2FF" w:rsidR="001C528C" w:rsidRDefault="003539AC" w:rsidP="001C52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1C528C" w:rsidRPr="004862EF">
        <w:rPr>
          <w:rFonts w:ascii="Times New Roman" w:hAnsi="Times New Roman" w:cs="Times New Roman"/>
          <w:i/>
          <w:sz w:val="28"/>
          <w:szCs w:val="28"/>
        </w:rPr>
        <w:t>еседа</w:t>
      </w:r>
      <w:r w:rsidR="001C528C" w:rsidRPr="001C528C">
        <w:rPr>
          <w:rFonts w:ascii="Times New Roman" w:hAnsi="Times New Roman" w:cs="Times New Roman"/>
          <w:sz w:val="28"/>
          <w:szCs w:val="28"/>
        </w:rPr>
        <w:t xml:space="preserve"> с детьми о </w:t>
      </w:r>
      <w:r w:rsidR="001C528C">
        <w:rPr>
          <w:rFonts w:ascii="Times New Roman" w:hAnsi="Times New Roman" w:cs="Times New Roman"/>
          <w:sz w:val="28"/>
          <w:szCs w:val="28"/>
        </w:rPr>
        <w:t>Поликлинике, о медицинских профессиях;</w:t>
      </w:r>
    </w:p>
    <w:p w14:paraId="78A95628" w14:textId="7B74625D" w:rsidR="004862EF" w:rsidRDefault="003539AC" w:rsidP="004862E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4862EF" w:rsidRPr="004862EF">
        <w:rPr>
          <w:rFonts w:ascii="Times New Roman" w:hAnsi="Times New Roman" w:cs="Times New Roman"/>
          <w:i/>
          <w:sz w:val="28"/>
          <w:szCs w:val="28"/>
        </w:rPr>
        <w:t>ассматривание иллюстративного материала</w:t>
      </w:r>
      <w:r w:rsidR="004862EF" w:rsidRPr="004862EF">
        <w:rPr>
          <w:rFonts w:ascii="Times New Roman" w:hAnsi="Times New Roman" w:cs="Times New Roman"/>
          <w:sz w:val="28"/>
          <w:szCs w:val="28"/>
        </w:rPr>
        <w:t xml:space="preserve"> по</w:t>
      </w:r>
      <w:r w:rsidR="004862EF">
        <w:rPr>
          <w:rFonts w:ascii="Times New Roman" w:hAnsi="Times New Roman" w:cs="Times New Roman"/>
          <w:sz w:val="28"/>
          <w:szCs w:val="28"/>
        </w:rPr>
        <w:t xml:space="preserve"> теме. Беседа о профессии врач;</w:t>
      </w:r>
    </w:p>
    <w:p w14:paraId="135B3E76" w14:textId="69BAFCE7" w:rsidR="001C528C" w:rsidRDefault="003539AC" w:rsidP="001C52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="001C528C" w:rsidRPr="004862EF">
        <w:rPr>
          <w:rFonts w:ascii="Times New Roman" w:hAnsi="Times New Roman" w:cs="Times New Roman"/>
          <w:i/>
          <w:sz w:val="28"/>
          <w:szCs w:val="28"/>
        </w:rPr>
        <w:t xml:space="preserve">кскурсия </w:t>
      </w:r>
      <w:r w:rsidR="001C528C" w:rsidRPr="001C528C">
        <w:rPr>
          <w:rFonts w:ascii="Times New Roman" w:hAnsi="Times New Roman" w:cs="Times New Roman"/>
          <w:sz w:val="28"/>
          <w:szCs w:val="28"/>
        </w:rPr>
        <w:t>в ме</w:t>
      </w:r>
      <w:r w:rsidR="001C528C">
        <w:rPr>
          <w:rFonts w:ascii="Times New Roman" w:hAnsi="Times New Roman" w:cs="Times New Roman"/>
          <w:sz w:val="28"/>
          <w:szCs w:val="28"/>
        </w:rPr>
        <w:t>дицинский кабинет детского сада;</w:t>
      </w:r>
      <w:r w:rsidR="00C86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1F80D" w14:textId="1DE1F923" w:rsidR="00C86EDF" w:rsidRDefault="003539AC" w:rsidP="001C52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="00C86EDF">
        <w:rPr>
          <w:rFonts w:ascii="Times New Roman" w:hAnsi="Times New Roman" w:cs="Times New Roman"/>
          <w:i/>
          <w:sz w:val="28"/>
          <w:szCs w:val="28"/>
        </w:rPr>
        <w:t xml:space="preserve">кскурсия </w:t>
      </w:r>
      <w:r w:rsidR="00C86EDF" w:rsidRPr="00C86EDF">
        <w:rPr>
          <w:rFonts w:ascii="Times New Roman" w:hAnsi="Times New Roman" w:cs="Times New Roman"/>
          <w:iCs/>
          <w:sz w:val="28"/>
          <w:szCs w:val="28"/>
        </w:rPr>
        <w:t>в аптеку</w:t>
      </w:r>
      <w:r w:rsidR="00C86EDF">
        <w:rPr>
          <w:rFonts w:ascii="Times New Roman" w:hAnsi="Times New Roman" w:cs="Times New Roman"/>
          <w:i/>
          <w:sz w:val="28"/>
          <w:szCs w:val="28"/>
        </w:rPr>
        <w:t>;</w:t>
      </w:r>
    </w:p>
    <w:p w14:paraId="2E77E725" w14:textId="310243B8" w:rsidR="004862EF" w:rsidRPr="00C86EDF" w:rsidRDefault="003539AC" w:rsidP="00C86E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862EF" w:rsidRPr="00C86EDF">
        <w:rPr>
          <w:rFonts w:ascii="Times New Roman" w:hAnsi="Times New Roman" w:cs="Times New Roman"/>
          <w:i/>
          <w:sz w:val="28"/>
          <w:szCs w:val="28"/>
        </w:rPr>
        <w:t>оказ (демонстрация</w:t>
      </w:r>
      <w:r w:rsidR="004862EF" w:rsidRPr="00C86EDF">
        <w:rPr>
          <w:rFonts w:ascii="Times New Roman" w:hAnsi="Times New Roman" w:cs="Times New Roman"/>
          <w:sz w:val="28"/>
          <w:szCs w:val="28"/>
        </w:rPr>
        <w:t>) медсестрой различных медицинских инструментов объяснение их назначения и использования;</w:t>
      </w:r>
    </w:p>
    <w:p w14:paraId="05C453B9" w14:textId="3C616C9B" w:rsidR="001C528C" w:rsidRPr="003539AC" w:rsidRDefault="003539AC" w:rsidP="004862E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4862EF" w:rsidRPr="004862EF">
        <w:rPr>
          <w:rFonts w:ascii="Times New Roman" w:hAnsi="Times New Roman" w:cs="Times New Roman"/>
          <w:i/>
          <w:sz w:val="28"/>
          <w:szCs w:val="28"/>
        </w:rPr>
        <w:t>тение художественной литературы</w:t>
      </w:r>
      <w:r w:rsidR="004862E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862EF" w:rsidRPr="004862EF">
        <w:rPr>
          <w:rFonts w:ascii="Times New Roman" w:hAnsi="Times New Roman" w:cs="Times New Roman"/>
          <w:sz w:val="28"/>
          <w:szCs w:val="28"/>
        </w:rPr>
        <w:t>А.</w:t>
      </w:r>
      <w:r w:rsidR="004862EF">
        <w:rPr>
          <w:rFonts w:ascii="Times New Roman" w:hAnsi="Times New Roman" w:cs="Times New Roman"/>
          <w:sz w:val="28"/>
          <w:szCs w:val="28"/>
        </w:rPr>
        <w:t xml:space="preserve"> </w:t>
      </w:r>
      <w:r w:rsidR="004862EF" w:rsidRPr="004862EF">
        <w:rPr>
          <w:rFonts w:ascii="Times New Roman" w:hAnsi="Times New Roman" w:cs="Times New Roman"/>
          <w:sz w:val="28"/>
          <w:szCs w:val="28"/>
        </w:rPr>
        <w:t>Л.</w:t>
      </w:r>
      <w:r w:rsidR="0048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2EF" w:rsidRPr="004862E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862EF" w:rsidRPr="004862EF">
        <w:rPr>
          <w:rFonts w:ascii="Times New Roman" w:hAnsi="Times New Roman" w:cs="Times New Roman"/>
          <w:sz w:val="28"/>
          <w:szCs w:val="28"/>
        </w:rPr>
        <w:t xml:space="preserve"> «Мы с Тамарой»,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2EF" w:rsidRPr="003539AC">
        <w:rPr>
          <w:rFonts w:ascii="Times New Roman" w:hAnsi="Times New Roman" w:cs="Times New Roman"/>
          <w:sz w:val="28"/>
          <w:szCs w:val="28"/>
        </w:rPr>
        <w:t>«Я лежу, болею…»; Г. П. Шалаева «Большая книга профессий»; С. Я. Маршак «Прививка»; Э. Э. Мошковская «Ангина»; К. Я. Чуковский «Айболит»;</w:t>
      </w:r>
      <w:r w:rsidR="004862EF" w:rsidRPr="004862EF">
        <w:t xml:space="preserve"> </w:t>
      </w:r>
      <w:r w:rsidR="004862EF" w:rsidRPr="003539AC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="004862EF" w:rsidRPr="003539AC">
        <w:rPr>
          <w:rFonts w:ascii="Times New Roman" w:hAnsi="Times New Roman" w:cs="Times New Roman"/>
          <w:sz w:val="28"/>
          <w:szCs w:val="28"/>
        </w:rPr>
        <w:t>Карбозин</w:t>
      </w:r>
      <w:proofErr w:type="spellEnd"/>
      <w:r w:rsidR="004862EF" w:rsidRPr="003539AC">
        <w:rPr>
          <w:rFonts w:ascii="Times New Roman" w:hAnsi="Times New Roman" w:cs="Times New Roman"/>
          <w:sz w:val="28"/>
          <w:szCs w:val="28"/>
        </w:rPr>
        <w:t xml:space="preserve"> «Врач», В. Маяковский «Кем быть?»,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2EF" w:rsidRPr="003539AC">
        <w:rPr>
          <w:rFonts w:ascii="Times New Roman" w:hAnsi="Times New Roman" w:cs="Times New Roman"/>
          <w:sz w:val="28"/>
          <w:szCs w:val="28"/>
        </w:rPr>
        <w:t>Б. Житков «Помощь идёт», М. Алимбаев «Кто лечит?», Я. Забила «Ясочка простудилась», Э. Успенский «Играли в больницу»;</w:t>
      </w:r>
      <w:proofErr w:type="gramEnd"/>
    </w:p>
    <w:p w14:paraId="57CC8213" w14:textId="3823B8B9" w:rsidR="004862EF" w:rsidRDefault="003539AC" w:rsidP="004862E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862EF" w:rsidRPr="004862EF">
        <w:rPr>
          <w:rFonts w:ascii="Times New Roman" w:hAnsi="Times New Roman" w:cs="Times New Roman"/>
          <w:i/>
          <w:sz w:val="28"/>
          <w:szCs w:val="28"/>
        </w:rPr>
        <w:t>росмотр познавательных мультфильмов</w:t>
      </w:r>
      <w:r w:rsidR="004862EF" w:rsidRPr="004862EF">
        <w:rPr>
          <w:rFonts w:ascii="Times New Roman" w:hAnsi="Times New Roman" w:cs="Times New Roman"/>
          <w:sz w:val="28"/>
          <w:szCs w:val="28"/>
        </w:rPr>
        <w:t xml:space="preserve"> из серии: «Как правильно вести себя в поли</w:t>
      </w:r>
      <w:r w:rsidR="004862EF">
        <w:rPr>
          <w:rFonts w:ascii="Times New Roman" w:hAnsi="Times New Roman" w:cs="Times New Roman"/>
          <w:sz w:val="28"/>
          <w:szCs w:val="28"/>
        </w:rPr>
        <w:t>клинике», «Если в доме больной»;</w:t>
      </w:r>
    </w:p>
    <w:p w14:paraId="5BA6F0A3" w14:textId="39144D69" w:rsidR="004862EF" w:rsidRDefault="004862EF" w:rsidP="004862E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2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39AC">
        <w:rPr>
          <w:rFonts w:ascii="Times New Roman" w:hAnsi="Times New Roman" w:cs="Times New Roman"/>
          <w:i/>
          <w:sz w:val="28"/>
          <w:szCs w:val="28"/>
        </w:rPr>
        <w:t>т</w:t>
      </w:r>
      <w:r w:rsidRPr="004862EF">
        <w:rPr>
          <w:rFonts w:ascii="Times New Roman" w:hAnsi="Times New Roman" w:cs="Times New Roman"/>
          <w:i/>
          <w:sz w:val="28"/>
          <w:szCs w:val="28"/>
        </w:rPr>
        <w:t>ематические беседы</w:t>
      </w:r>
      <w:r w:rsidRPr="004862EF">
        <w:rPr>
          <w:rFonts w:ascii="Times New Roman" w:hAnsi="Times New Roman" w:cs="Times New Roman"/>
          <w:sz w:val="28"/>
          <w:szCs w:val="28"/>
        </w:rPr>
        <w:t>: «Как я с мамой ходил н</w:t>
      </w:r>
      <w:r>
        <w:rPr>
          <w:rFonts w:ascii="Times New Roman" w:hAnsi="Times New Roman" w:cs="Times New Roman"/>
          <w:sz w:val="28"/>
          <w:szCs w:val="28"/>
        </w:rPr>
        <w:t>а прием к врачу», «Как я болел»;</w:t>
      </w:r>
    </w:p>
    <w:p w14:paraId="2E6A7FF9" w14:textId="2AD9FBA6" w:rsidR="004862EF" w:rsidRDefault="003539AC" w:rsidP="00546AF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дидактические игры по темам</w:t>
      </w:r>
      <w:r w:rsidR="004862EF">
        <w:rPr>
          <w:rFonts w:ascii="Times New Roman" w:hAnsi="Times New Roman" w:cs="Times New Roman"/>
          <w:sz w:val="28"/>
          <w:szCs w:val="28"/>
        </w:rPr>
        <w:t xml:space="preserve">: «Профессии», </w:t>
      </w:r>
      <w:r w:rsidR="004862EF" w:rsidRPr="004862E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862EF" w:rsidRPr="004862EF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4862EF" w:rsidRPr="004862EF">
        <w:rPr>
          <w:rFonts w:ascii="Times New Roman" w:hAnsi="Times New Roman" w:cs="Times New Roman"/>
          <w:sz w:val="28"/>
          <w:szCs w:val="28"/>
        </w:rPr>
        <w:t xml:space="preserve"> что нужно для работы»</w:t>
      </w:r>
      <w:r w:rsidR="004862EF">
        <w:rPr>
          <w:rFonts w:ascii="Times New Roman" w:hAnsi="Times New Roman" w:cs="Times New Roman"/>
          <w:sz w:val="28"/>
          <w:szCs w:val="28"/>
        </w:rPr>
        <w:t>;</w:t>
      </w:r>
      <w:r w:rsidR="00546AF5" w:rsidRPr="00546AF5">
        <w:t xml:space="preserve"> </w:t>
      </w:r>
      <w:r w:rsidR="00546AF5" w:rsidRPr="00546AF5">
        <w:rPr>
          <w:rFonts w:ascii="Times New Roman" w:hAnsi="Times New Roman" w:cs="Times New Roman"/>
          <w:sz w:val="28"/>
          <w:szCs w:val="28"/>
        </w:rPr>
        <w:t>«Я и моё тело», «Строение человека», «Для чего человеку нужны, пять органов чувств», «Человек и его настроение», «Приключения зуба», «Этикет питани</w:t>
      </w:r>
      <w:r w:rsidR="00546AF5">
        <w:rPr>
          <w:rFonts w:ascii="Times New Roman" w:hAnsi="Times New Roman" w:cs="Times New Roman"/>
          <w:sz w:val="28"/>
          <w:szCs w:val="28"/>
        </w:rPr>
        <w:t>я», «Что полезно, а что вредно»;</w:t>
      </w:r>
    </w:p>
    <w:p w14:paraId="46BC365E" w14:textId="77777777" w:rsidR="004862EF" w:rsidRDefault="004862EF" w:rsidP="004862E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2EF">
        <w:rPr>
          <w:rFonts w:ascii="Times New Roman" w:hAnsi="Times New Roman" w:cs="Times New Roman"/>
          <w:i/>
          <w:sz w:val="28"/>
          <w:szCs w:val="28"/>
        </w:rPr>
        <w:t>Игры – ситуации</w:t>
      </w:r>
      <w:r w:rsidRPr="004862EF">
        <w:rPr>
          <w:rFonts w:ascii="Times New Roman" w:hAnsi="Times New Roman" w:cs="Times New Roman"/>
          <w:sz w:val="28"/>
          <w:szCs w:val="28"/>
        </w:rPr>
        <w:t>: «Посещение регистратуры», «Медицинская лаборатория», «Вызов врача на до</w:t>
      </w:r>
      <w:r>
        <w:rPr>
          <w:rFonts w:ascii="Times New Roman" w:hAnsi="Times New Roman" w:cs="Times New Roman"/>
          <w:sz w:val="28"/>
          <w:szCs w:val="28"/>
        </w:rPr>
        <w:t>м», «Покупка лекарств в аптеке»;</w:t>
      </w:r>
    </w:p>
    <w:p w14:paraId="3D7E95DB" w14:textId="77777777" w:rsidR="00546AF5" w:rsidRPr="00546AF5" w:rsidRDefault="00546AF5" w:rsidP="00546AF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Презентации</w:t>
      </w:r>
      <w:r w:rsidRPr="00546AF5">
        <w:rPr>
          <w:rFonts w:ascii="Times New Roman" w:hAnsi="Times New Roman" w:cs="Times New Roman"/>
          <w:sz w:val="28"/>
          <w:szCs w:val="28"/>
        </w:rPr>
        <w:t>:</w:t>
      </w:r>
      <w:r w:rsidRPr="00546AF5">
        <w:t xml:space="preserve"> </w:t>
      </w:r>
      <w:r>
        <w:t>«</w:t>
      </w:r>
      <w:r w:rsidRPr="00546AF5">
        <w:rPr>
          <w:rFonts w:ascii="Times New Roman" w:hAnsi="Times New Roman" w:cs="Times New Roman"/>
          <w:sz w:val="28"/>
          <w:szCs w:val="28"/>
        </w:rPr>
        <w:t>О профессии врача, медсестры»; «Кто лечит больных», «Что делает мама, когда я заболел», «Что нужно доктору для работы». «Как сберечь своё здоровье», «Осанка для здоровья», «Витамины для человека», «Гигиена и здоровье».</w:t>
      </w:r>
    </w:p>
    <w:p w14:paraId="3C47C701" w14:textId="77777777" w:rsidR="004862EF" w:rsidRDefault="004862EF" w:rsidP="00486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2EF">
        <w:rPr>
          <w:rFonts w:ascii="Times New Roman" w:hAnsi="Times New Roman" w:cs="Times New Roman"/>
          <w:sz w:val="28"/>
          <w:szCs w:val="28"/>
        </w:rPr>
        <w:t>Продуктивные виды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AA400A" w14:textId="77777777" w:rsidR="004862EF" w:rsidRDefault="00546AF5" w:rsidP="00546AF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AF5">
        <w:rPr>
          <w:rFonts w:ascii="Times New Roman" w:hAnsi="Times New Roman" w:cs="Times New Roman"/>
          <w:sz w:val="28"/>
          <w:szCs w:val="28"/>
        </w:rPr>
        <w:t>Подготовить рецепты, карточки, наборы атрибутов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78ED5" w14:textId="77777777" w:rsidR="00463DED" w:rsidRDefault="00463DED" w:rsidP="00463D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DF5AFE" w14:textId="77777777" w:rsidR="00463DED" w:rsidRDefault="00463DED" w:rsidP="00463D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развития сюжета:</w:t>
      </w:r>
    </w:p>
    <w:p w14:paraId="66D25CDA" w14:textId="752753F7" w:rsidR="00065357" w:rsidRPr="003539AC" w:rsidRDefault="00684F72" w:rsidP="003539A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72">
        <w:rPr>
          <w:rFonts w:ascii="Times New Roman" w:hAnsi="Times New Roman" w:cs="Times New Roman"/>
          <w:i/>
          <w:iCs/>
          <w:sz w:val="28"/>
          <w:szCs w:val="28"/>
        </w:rPr>
        <w:t>Работник регистратуры</w:t>
      </w:r>
      <w:r>
        <w:rPr>
          <w:rFonts w:ascii="Times New Roman" w:hAnsi="Times New Roman" w:cs="Times New Roman"/>
          <w:sz w:val="28"/>
          <w:szCs w:val="28"/>
        </w:rPr>
        <w:t xml:space="preserve"> – приветствует пациентов, выдает медицинскую карту, направляет в кабинет врача, заносит информацию в компьютер, принимает заявки на вызов врача по телефону.</w:t>
      </w:r>
    </w:p>
    <w:p w14:paraId="232548E8" w14:textId="00CD1AAD" w:rsidR="00502E18" w:rsidRDefault="006A036F" w:rsidP="00684F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Врач П</w:t>
      </w:r>
      <w:r w:rsidR="00502E18">
        <w:rPr>
          <w:rFonts w:ascii="Times New Roman" w:hAnsi="Times New Roman" w:cs="Times New Roman"/>
          <w:i/>
          <w:iCs/>
          <w:sz w:val="28"/>
          <w:szCs w:val="28"/>
        </w:rPr>
        <w:t>едиатр</w:t>
      </w:r>
      <w:r w:rsidR="003539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E18" w:rsidRPr="00502E18">
        <w:rPr>
          <w:rFonts w:ascii="Times New Roman" w:hAnsi="Times New Roman" w:cs="Times New Roman"/>
          <w:sz w:val="28"/>
          <w:szCs w:val="28"/>
        </w:rPr>
        <w:t>-</w:t>
      </w:r>
      <w:r w:rsidR="00502E18">
        <w:rPr>
          <w:rFonts w:ascii="Times New Roman" w:hAnsi="Times New Roman" w:cs="Times New Roman"/>
          <w:sz w:val="28"/>
          <w:szCs w:val="28"/>
        </w:rPr>
        <w:t xml:space="preserve"> принимает пациентов, слушает взрослого (жалобы на здоровье ребенка), ведет осмотр пациента. Выдает направление в процедурный кабинет, кабинет диагностики, направление к узким специалистам. Выписывает рецепт в аптеку. Дает общие рекомендации по укреплению здоровья ребенка.</w:t>
      </w:r>
    </w:p>
    <w:p w14:paraId="73EA7957" w14:textId="09868E3C" w:rsidR="00502E18" w:rsidRDefault="00502E18" w:rsidP="00684F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Врач </w:t>
      </w:r>
      <w:r w:rsidRPr="00502E18">
        <w:rPr>
          <w:rFonts w:ascii="Times New Roman" w:hAnsi="Times New Roman" w:cs="Times New Roman"/>
          <w:i/>
          <w:iCs/>
          <w:sz w:val="28"/>
          <w:szCs w:val="28"/>
        </w:rPr>
        <w:t>окулист</w:t>
      </w:r>
      <w:r>
        <w:rPr>
          <w:rFonts w:ascii="Times New Roman" w:hAnsi="Times New Roman" w:cs="Times New Roman"/>
          <w:sz w:val="28"/>
          <w:szCs w:val="28"/>
        </w:rPr>
        <w:t xml:space="preserve"> – принимает пациента, ведет осмотр с помощью специальных инструментов, проверяет зрение с помощью таблицы Сивцева. Ставит диагноз, делает назначения, выписывает рецепт в аптеку. Дает рекомендации, как сохранить здоровье глаз.</w:t>
      </w:r>
    </w:p>
    <w:p w14:paraId="5AA6799C" w14:textId="4CCFE578" w:rsidR="00502E18" w:rsidRDefault="00502E18" w:rsidP="00684F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Врач хирург </w:t>
      </w:r>
      <w:r w:rsidR="00FC0C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C97">
        <w:rPr>
          <w:rFonts w:ascii="Times New Roman" w:hAnsi="Times New Roman" w:cs="Times New Roman"/>
          <w:sz w:val="28"/>
          <w:szCs w:val="28"/>
        </w:rPr>
        <w:t>слушает жалобы пациента</w:t>
      </w:r>
      <w:r w:rsidR="00E4135E">
        <w:rPr>
          <w:rFonts w:ascii="Times New Roman" w:hAnsi="Times New Roman" w:cs="Times New Roman"/>
          <w:sz w:val="28"/>
          <w:szCs w:val="28"/>
        </w:rPr>
        <w:t>, осматривает с помощью специальных инструментов, при необходимости выписывает направление в рентген кабинет. При повторном осмотре (со снимками)- ставит диагноз, назначает лечение, дает необходимые рекомендации, выписывает  рецепт в аптеку, направление в зал лечебной физкультуры. При необходимости выдает направление на госпитализацию.</w:t>
      </w:r>
    </w:p>
    <w:p w14:paraId="311D8C45" w14:textId="0797E267" w:rsidR="00E4135E" w:rsidRDefault="00E4135E" w:rsidP="00684F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Рентгенолог</w:t>
      </w:r>
      <w:r w:rsidR="003539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13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слушает жалобы пациента</w:t>
      </w:r>
      <w:r w:rsidR="00D64053">
        <w:rPr>
          <w:rFonts w:ascii="Times New Roman" w:hAnsi="Times New Roman" w:cs="Times New Roman"/>
          <w:sz w:val="28"/>
          <w:szCs w:val="28"/>
        </w:rPr>
        <w:t>, читает рекомендации хирурга, делает рентгенологический снимок, «читает» снимок, ставит диагноз, отправляет пациента обратно к хирургу (с  готовым снимком).</w:t>
      </w:r>
    </w:p>
    <w:p w14:paraId="5AED2165" w14:textId="6F222F05" w:rsidR="00D64053" w:rsidRDefault="00D64053" w:rsidP="00684F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Фармацевт </w:t>
      </w:r>
      <w:r>
        <w:rPr>
          <w:rFonts w:ascii="Times New Roman" w:hAnsi="Times New Roman" w:cs="Times New Roman"/>
          <w:sz w:val="28"/>
          <w:szCs w:val="28"/>
        </w:rPr>
        <w:t>– расставляет лекарства, отпускает клиентов по рецептам врача, продает лекарства.</w:t>
      </w:r>
    </w:p>
    <w:p w14:paraId="48978DEA" w14:textId="2D296EB3" w:rsidR="00D64053" w:rsidRPr="00D64053" w:rsidRDefault="00D64053" w:rsidP="00684F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64053">
        <w:rPr>
          <w:rFonts w:ascii="Times New Roman" w:hAnsi="Times New Roman" w:cs="Times New Roman"/>
          <w:i/>
          <w:iCs/>
          <w:sz w:val="28"/>
          <w:szCs w:val="28"/>
        </w:rPr>
        <w:t>Пациент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обращается в регистратуру (лично или по телефону), приходит на прием к врачу (сам или с ребенком). Берет карту в регистратуре. Отдает карту врачу, рассказывает врачу, что его (или ребенка) беспокоит. Выполняет рекомендации врача.</w:t>
      </w:r>
    </w:p>
    <w:p w14:paraId="768A1699" w14:textId="77777777" w:rsidR="00D64053" w:rsidRDefault="00D64053" w:rsidP="00D640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199879" w14:textId="70403E0B" w:rsidR="00D64053" w:rsidRDefault="00D64053" w:rsidP="00D640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к игре:</w:t>
      </w:r>
    </w:p>
    <w:p w14:paraId="6E10948C" w14:textId="78794803" w:rsidR="00D64053" w:rsidRDefault="00D64053" w:rsidP="00D6405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 для регистратуры; игровая мебель (модули)</w:t>
      </w:r>
      <w:r w:rsidR="00971666">
        <w:rPr>
          <w:rFonts w:ascii="Times New Roman" w:hAnsi="Times New Roman" w:cs="Times New Roman"/>
          <w:sz w:val="28"/>
          <w:szCs w:val="28"/>
        </w:rPr>
        <w:t>;</w:t>
      </w:r>
    </w:p>
    <w:p w14:paraId="46578A9D" w14:textId="132CE702" w:rsidR="00971666" w:rsidRDefault="004F24E1" w:rsidP="00D6405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халаты, шапочки, перчатки, медицинский чемодан;</w:t>
      </w:r>
    </w:p>
    <w:p w14:paraId="6DE9F569" w14:textId="0704ECD2" w:rsidR="004F24E1" w:rsidRDefault="004F24E1" w:rsidP="00D6405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карты, печати, телефон, направления;</w:t>
      </w:r>
    </w:p>
    <w:p w14:paraId="41E1F9AD" w14:textId="37995D8E" w:rsidR="004F24E1" w:rsidRDefault="004F24E1" w:rsidP="00D6405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«Кукольный доктор»;</w:t>
      </w:r>
    </w:p>
    <w:p w14:paraId="2B1AA0D9" w14:textId="39F5B23B" w:rsidR="004F24E1" w:rsidRDefault="004F24E1" w:rsidP="00D6405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Набор «Аптека» (коробки из-под таблеток, витамины, бинт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7F450AD7" w14:textId="1CD69914" w:rsidR="004F24E1" w:rsidRDefault="004F24E1" w:rsidP="00D6405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Касса;</w:t>
      </w:r>
    </w:p>
    <w:p w14:paraId="6A8E5EC2" w14:textId="6C83A76A" w:rsidR="004F24E1" w:rsidRDefault="004F24E1" w:rsidP="00D6405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Буклеты с рекомендациями об укреплении здоровья.</w:t>
      </w:r>
    </w:p>
    <w:p w14:paraId="07A588F9" w14:textId="77777777" w:rsidR="00675F38" w:rsidRDefault="00675F38" w:rsidP="0067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C58552" w14:textId="77777777" w:rsidR="00675F38" w:rsidRDefault="00675F38" w:rsidP="0067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9FFA1D" w14:textId="77777777" w:rsidR="00675F38" w:rsidRDefault="00675F38" w:rsidP="0067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193260" w14:textId="77777777" w:rsidR="00675F38" w:rsidRDefault="00675F38" w:rsidP="0067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878212" w14:textId="77777777" w:rsidR="00675F38" w:rsidRDefault="00675F38" w:rsidP="0067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E9A4FE" w14:textId="77777777" w:rsidR="00675F38" w:rsidRDefault="00675F38" w:rsidP="0067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C9DE9F" w14:textId="77777777" w:rsidR="00675F38" w:rsidRDefault="00675F38" w:rsidP="0067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8C0908" w14:textId="77777777" w:rsidR="00675F38" w:rsidRDefault="00675F38" w:rsidP="0067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25E647" w14:textId="77777777" w:rsidR="00675F38" w:rsidRDefault="00675F38" w:rsidP="0067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465BC4" w14:textId="77777777" w:rsidR="00EF0CB1" w:rsidRDefault="00EF0CB1" w:rsidP="006A0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1643992"/>
    </w:p>
    <w:p w14:paraId="68D54DC0" w14:textId="77777777" w:rsidR="003539AC" w:rsidRDefault="003539AC" w:rsidP="006A0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4B1C3" w14:textId="77777777" w:rsidR="003539AC" w:rsidRDefault="003539AC" w:rsidP="006A0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47F12" w14:textId="77777777" w:rsidR="003539AC" w:rsidRDefault="003539AC" w:rsidP="006A0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85B4E" w14:textId="77777777" w:rsidR="003539AC" w:rsidRDefault="003539AC" w:rsidP="006A0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A963D" w14:textId="77777777" w:rsidR="00EF0CB1" w:rsidRDefault="00EF0CB1" w:rsidP="006A0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30653" w14:textId="77777777" w:rsidR="00EF0CB1" w:rsidRDefault="00EF0CB1" w:rsidP="006A0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0463E" w14:textId="31B2AEA7" w:rsidR="001C528C" w:rsidRDefault="00675F38" w:rsidP="006A0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ПРЕДВАРИТЕЛЬНЫЙ ПРОСМОТР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4033"/>
        <w:gridCol w:w="3900"/>
        <w:gridCol w:w="4111"/>
        <w:gridCol w:w="3119"/>
      </w:tblGrid>
      <w:tr w:rsidR="00C62CB4" w14:paraId="44040813" w14:textId="63D23378" w:rsidTr="006A036F">
        <w:tc>
          <w:tcPr>
            <w:tcW w:w="4033" w:type="dxa"/>
          </w:tcPr>
          <w:bookmarkEnd w:id="0"/>
          <w:p w14:paraId="689E0DF2" w14:textId="77777777" w:rsidR="006A036F" w:rsidRDefault="00C62CB4" w:rsidP="00C62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Компоненты </w:t>
            </w:r>
          </w:p>
          <w:p w14:paraId="698B878D" w14:textId="27BBBF13" w:rsidR="00C62CB4" w:rsidRDefault="00C62CB4" w:rsidP="00C62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900" w:type="dxa"/>
          </w:tcPr>
          <w:p w14:paraId="28DC210A" w14:textId="5E26EDE5" w:rsidR="00C62CB4" w:rsidRDefault="00C62CB4" w:rsidP="00C62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111" w:type="dxa"/>
          </w:tcPr>
          <w:p w14:paraId="179AAE95" w14:textId="77777777" w:rsidR="00C62CB4" w:rsidRDefault="00C62CB4" w:rsidP="00C62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руководства/</w:t>
            </w:r>
          </w:p>
          <w:p w14:paraId="1FEC36EE" w14:textId="352E9020" w:rsidR="00C62CB4" w:rsidRDefault="00C62CB4" w:rsidP="00C62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9" w:type="dxa"/>
          </w:tcPr>
          <w:p w14:paraId="120D7024" w14:textId="6B527D67" w:rsidR="00C62CB4" w:rsidRDefault="00C62CB4" w:rsidP="00C62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62CB4" w14:paraId="0F3C5190" w14:textId="2893DDFC" w:rsidTr="006A036F">
        <w:tc>
          <w:tcPr>
            <w:tcW w:w="4033" w:type="dxa"/>
          </w:tcPr>
          <w:p w14:paraId="38640924" w14:textId="7170F39C" w:rsidR="00C62CB4" w:rsidRPr="00931B87" w:rsidRDefault="00C62CB4" w:rsidP="00931B8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31B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СЮЖЕТ</w:t>
            </w:r>
          </w:p>
        </w:tc>
        <w:tc>
          <w:tcPr>
            <w:tcW w:w="3900" w:type="dxa"/>
          </w:tcPr>
          <w:p w14:paraId="0F847D92" w14:textId="6A8A64B5" w:rsidR="00C62CB4" w:rsidRPr="00931B87" w:rsidRDefault="00C62CB4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B87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совместно стро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>ить и творчески развивать сюжет.</w:t>
            </w:r>
          </w:p>
          <w:p w14:paraId="51C05E2A" w14:textId="20F5841E" w:rsidR="003539AC" w:rsidRDefault="00C62CB4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содержание игры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знаний об окружающей действительности.</w:t>
            </w:r>
          </w:p>
          <w:p w14:paraId="70BF70A8" w14:textId="232D6452" w:rsidR="00C62CB4" w:rsidRPr="00931B87" w:rsidRDefault="00C62CB4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 xml:space="preserve"> игровую обстановку,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используя реальные предметы или их заместители.</w:t>
            </w:r>
          </w:p>
        </w:tc>
        <w:tc>
          <w:tcPr>
            <w:tcW w:w="4111" w:type="dxa"/>
          </w:tcPr>
          <w:p w14:paraId="45CD36B8" w14:textId="3F7B6DF5" w:rsidR="00C62CB4" w:rsidRDefault="00C62CB4" w:rsidP="001055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2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Косвенны</w:t>
            </w:r>
            <w:r w:rsidR="001055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й</w:t>
            </w:r>
            <w:r w:rsidR="00D12987" w:rsidRPr="00D12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прием руководства</w:t>
            </w:r>
          </w:p>
          <w:p w14:paraId="4C38A387" w14:textId="7C3E6D9A" w:rsidR="00D12987" w:rsidRPr="00D12987" w:rsidRDefault="003539AC" w:rsidP="00D12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="00D12987" w:rsidRPr="00D129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художественной литературы</w:t>
            </w:r>
            <w:r w:rsidR="00D129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12987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="00D12987" w:rsidRPr="00D1298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D12987" w:rsidRPr="00D12987">
              <w:rPr>
                <w:rFonts w:ascii="Times New Roman" w:hAnsi="Times New Roman" w:cs="Times New Roman"/>
                <w:sz w:val="28"/>
                <w:szCs w:val="28"/>
              </w:rPr>
              <w:t xml:space="preserve"> «Мы с Тамарой»,</w:t>
            </w:r>
          </w:p>
          <w:p w14:paraId="29FF4FA5" w14:textId="7625D185" w:rsidR="00D12987" w:rsidRDefault="003539AC" w:rsidP="00D12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«Я лежу, болею…»; Г.</w:t>
            </w:r>
            <w:r w:rsidR="00D12987" w:rsidRPr="00D12987">
              <w:rPr>
                <w:rFonts w:ascii="Times New Roman" w:hAnsi="Times New Roman" w:cs="Times New Roman"/>
                <w:sz w:val="28"/>
                <w:szCs w:val="28"/>
              </w:rPr>
              <w:t>П. Шалаев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«Большая книга профессий»; С.Я. Маршак «Прививка»; Э.Э.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«Ангина»; К.Я. Чуковский «Айболит»; </w:t>
            </w:r>
            <w:r w:rsidR="00D12987" w:rsidRPr="00D12987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="00D12987" w:rsidRPr="00D12987">
              <w:rPr>
                <w:rFonts w:ascii="Times New Roman" w:hAnsi="Times New Roman" w:cs="Times New Roman"/>
                <w:sz w:val="28"/>
                <w:szCs w:val="28"/>
              </w:rPr>
              <w:t>Карбозин</w:t>
            </w:r>
            <w:proofErr w:type="spellEnd"/>
            <w:r w:rsidR="00D12987" w:rsidRPr="00D12987">
              <w:rPr>
                <w:rFonts w:ascii="Times New Roman" w:hAnsi="Times New Roman" w:cs="Times New Roman"/>
                <w:sz w:val="28"/>
                <w:szCs w:val="28"/>
              </w:rPr>
              <w:t xml:space="preserve"> «Врач», В. Маяко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вский «Кем быть?», Б. Житков «Помощь идёт», М. </w:t>
            </w:r>
            <w:r w:rsidR="00D12987" w:rsidRPr="00D12987">
              <w:rPr>
                <w:rFonts w:ascii="Times New Roman" w:hAnsi="Times New Roman" w:cs="Times New Roman"/>
                <w:sz w:val="28"/>
                <w:szCs w:val="28"/>
              </w:rPr>
              <w:t>Алимбаев «Кто лечит?», Я. Забила «Ясочка простудилась»,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Успенский «Играли в больницу».</w:t>
            </w:r>
            <w:proofErr w:type="gramEnd"/>
          </w:p>
          <w:p w14:paraId="461D4519" w14:textId="4679E0F4" w:rsidR="00D12987" w:rsidRDefault="00D12987" w:rsidP="00D12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Дидактические игры</w:t>
            </w:r>
            <w:r w:rsidR="00E85D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E85D02">
              <w:t xml:space="preserve"> </w:t>
            </w:r>
            <w:r w:rsidR="00E85D02" w:rsidRPr="00E85D02">
              <w:rPr>
                <w:rFonts w:ascii="Times New Roman" w:hAnsi="Times New Roman" w:cs="Times New Roman"/>
                <w:sz w:val="28"/>
                <w:szCs w:val="28"/>
              </w:rPr>
              <w:t>«Профессии», «Кому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5D02" w:rsidRPr="00E85D02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работы»; «Я и моё тело», «Строение человека», «Для чего человеку нужны, пять органов чувств», «Человек и его настроение», «Приключения зуба», «Этикет питани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>я», «Что полезно, а что вредно».</w:t>
            </w:r>
          </w:p>
          <w:p w14:paraId="15762A2E" w14:textId="575B0F84" w:rsidR="00E85D02" w:rsidRDefault="003539AC" w:rsidP="00D12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кабинет.</w:t>
            </w:r>
          </w:p>
          <w:p w14:paraId="62F2CB73" w14:textId="23B7FA5D" w:rsidR="00E85D02" w:rsidRDefault="003539AC" w:rsidP="00D12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E85D02">
              <w:rPr>
                <w:rFonts w:ascii="Times New Roman" w:hAnsi="Times New Roman" w:cs="Times New Roman"/>
                <w:sz w:val="28"/>
                <w:szCs w:val="28"/>
              </w:rPr>
              <w:t xml:space="preserve">за работой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медсестры, врача (прослушивание </w:t>
            </w:r>
            <w:r w:rsidR="00E85D02">
              <w:rPr>
                <w:rFonts w:ascii="Times New Roman" w:hAnsi="Times New Roman" w:cs="Times New Roman"/>
                <w:sz w:val="28"/>
                <w:szCs w:val="28"/>
              </w:rPr>
              <w:t xml:space="preserve">фонендоскопом, осмотр горла, взвешивание, измерение роста. </w:t>
            </w:r>
            <w:proofErr w:type="gramEnd"/>
          </w:p>
          <w:p w14:paraId="1FD0A8E5" w14:textId="1D2CA11C" w:rsidR="00E85D02" w:rsidRDefault="00E85D02" w:rsidP="00D12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>отником медицинского учреждения.</w:t>
            </w:r>
          </w:p>
          <w:p w14:paraId="349553CE" w14:textId="75E4F1E2" w:rsidR="0010551E" w:rsidRDefault="00E85D02" w:rsidP="00D12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работе врача-окул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>иста, врача-хирурга, педиатра,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ентгенолога. </w:t>
            </w:r>
          </w:p>
          <w:p w14:paraId="6A14B614" w14:textId="77777777" w:rsidR="00E85D02" w:rsidRDefault="00E85D02" w:rsidP="00D12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аптеку.</w:t>
            </w:r>
          </w:p>
          <w:p w14:paraId="2001AB63" w14:textId="77777777" w:rsidR="0010551E" w:rsidRDefault="0010551E" w:rsidP="001055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Прямой метод руководства</w:t>
            </w:r>
          </w:p>
          <w:p w14:paraId="7B51E147" w14:textId="06E0A2D4" w:rsidR="0010551E" w:rsidRPr="0010551E" w:rsidRDefault="0010551E" w:rsidP="00105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дидактических играх с целью показа игровых действий и игровых высказываний.</w:t>
            </w:r>
          </w:p>
        </w:tc>
        <w:tc>
          <w:tcPr>
            <w:tcW w:w="3119" w:type="dxa"/>
          </w:tcPr>
          <w:p w14:paraId="7EAC0BF8" w14:textId="77777777" w:rsidR="00C62CB4" w:rsidRDefault="0010551E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 подбирают необходимые атрибуты для игры, создают игровую обстановку используя реальные предметы или их заместители.</w:t>
            </w:r>
          </w:p>
          <w:p w14:paraId="7D849A29" w14:textId="77777777" w:rsidR="0010551E" w:rsidRDefault="0010551E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Изготавливают атрибуты для игры, атрибуты для дидактических игр.</w:t>
            </w:r>
          </w:p>
          <w:p w14:paraId="4BB7DC45" w14:textId="052D2DE0" w:rsidR="0010551E" w:rsidRDefault="0010551E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к пополнению  и изготовлению атрибутов для игры.</w:t>
            </w:r>
          </w:p>
        </w:tc>
      </w:tr>
      <w:tr w:rsidR="00FB1471" w14:paraId="37B85C58" w14:textId="77777777" w:rsidTr="006A036F">
        <w:tc>
          <w:tcPr>
            <w:tcW w:w="4033" w:type="dxa"/>
          </w:tcPr>
          <w:p w14:paraId="3361C0FF" w14:textId="5BE951D7" w:rsidR="00FB1471" w:rsidRPr="00931B87" w:rsidRDefault="007B2B1A" w:rsidP="00931B8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ИГРЫ</w:t>
            </w:r>
          </w:p>
        </w:tc>
        <w:tc>
          <w:tcPr>
            <w:tcW w:w="3900" w:type="dxa"/>
          </w:tcPr>
          <w:p w14:paraId="566F3B5F" w14:textId="77777777" w:rsidR="00FB1471" w:rsidRDefault="007B2B1A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создавать модель разнообразных взаимоотношений с людьми.</w:t>
            </w:r>
          </w:p>
          <w:p w14:paraId="0BB845BA" w14:textId="77777777" w:rsidR="007B2B1A" w:rsidRDefault="007B2B1A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планирования содержания игры. </w:t>
            </w:r>
          </w:p>
          <w:p w14:paraId="1BD1FEC4" w14:textId="77777777" w:rsidR="007B2B1A" w:rsidRDefault="007B2B1A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творческому использованию в играх представления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 мире (жизни).</w:t>
            </w:r>
          </w:p>
          <w:p w14:paraId="4835C9F5" w14:textId="3D3C80C9" w:rsidR="007B2B1A" w:rsidRPr="00931B87" w:rsidRDefault="007B2B1A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придумывать сюжет для своих игр.</w:t>
            </w:r>
          </w:p>
        </w:tc>
        <w:tc>
          <w:tcPr>
            <w:tcW w:w="4111" w:type="dxa"/>
          </w:tcPr>
          <w:p w14:paraId="060E9226" w14:textId="7C99F389" w:rsidR="00FB1471" w:rsidRDefault="00ED23C5" w:rsidP="00ED23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23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Косвенный прие</w:t>
            </w:r>
            <w:r w:rsidR="00B73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 </w:t>
            </w:r>
            <w:r w:rsidRPr="00ED23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руководства</w:t>
            </w:r>
          </w:p>
          <w:p w14:paraId="61849A87" w14:textId="77777777" w:rsidR="00ED23C5" w:rsidRDefault="00ED23C5" w:rsidP="00ED2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3C5">
              <w:rPr>
                <w:rFonts w:ascii="Times New Roman" w:hAnsi="Times New Roman" w:cs="Times New Roman"/>
                <w:sz w:val="28"/>
                <w:szCs w:val="28"/>
              </w:rPr>
              <w:t>Беседа с детьми по планированию игры, требованию к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72E96DA" w14:textId="77777777" w:rsidR="00ED23C5" w:rsidRDefault="00ED23C5" w:rsidP="00ED2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том, как в детстве сами играли в игру «Поликлиника», какие атрибуты используются в игре. Создать проблемную ситуацию.</w:t>
            </w:r>
          </w:p>
          <w:p w14:paraId="71FDF016" w14:textId="77777777" w:rsidR="00ED23C5" w:rsidRDefault="00ED23C5" w:rsidP="00ED2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детьми разработать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сюжетную линию, распределить роли (кто что будет делать сначала, а что потом).</w:t>
            </w:r>
          </w:p>
          <w:p w14:paraId="58EBB9AB" w14:textId="77777777" w:rsidR="00ED23C5" w:rsidRDefault="00ED23C5" w:rsidP="00ED2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помогает ввести дополнительные роли </w:t>
            </w:r>
            <w:r w:rsidR="00034650">
              <w:rPr>
                <w:rFonts w:ascii="Times New Roman" w:hAnsi="Times New Roman" w:cs="Times New Roman"/>
                <w:sz w:val="28"/>
                <w:szCs w:val="28"/>
              </w:rPr>
              <w:t>(водитель скорой помощи, охранник в Поликлинике)</w:t>
            </w:r>
            <w:r w:rsidR="00A93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526A3F" w14:textId="77777777" w:rsidR="00A93584" w:rsidRDefault="00A93584" w:rsidP="00A935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35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Прямой метод руководства</w:t>
            </w:r>
          </w:p>
          <w:p w14:paraId="5291953E" w14:textId="3D004494" w:rsidR="00A93584" w:rsidRPr="00A93584" w:rsidRDefault="00A93584" w:rsidP="00A935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берет на себя роль, если в игре возникают споры или конфликты (ввести дополнительную роль).</w:t>
            </w:r>
          </w:p>
        </w:tc>
        <w:tc>
          <w:tcPr>
            <w:tcW w:w="3119" w:type="dxa"/>
          </w:tcPr>
          <w:p w14:paraId="37EEDB54" w14:textId="77777777" w:rsidR="00FB1471" w:rsidRDefault="00CE4185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 на себя роль в соответствии с новой сюжетной линией, взаимодействуя друг с другом.</w:t>
            </w:r>
          </w:p>
          <w:p w14:paraId="2F18A35E" w14:textId="77777777" w:rsidR="00CE4185" w:rsidRDefault="00CE4185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буду регистратором. Буду встречать пациентов, выдавать карточки и направлять к врачу.</w:t>
            </w:r>
          </w:p>
          <w:p w14:paraId="37CD8659" w14:textId="77777777" w:rsidR="00CE4185" w:rsidRDefault="00CE4185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-Я буду педиатром. Буду лечить маленьких пациентов.</w:t>
            </w:r>
          </w:p>
          <w:p w14:paraId="0C8FF112" w14:textId="5B8A3CA3" w:rsidR="00CE4185" w:rsidRDefault="003539AC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CE4185">
              <w:rPr>
                <w:rFonts w:ascii="Times New Roman" w:hAnsi="Times New Roman" w:cs="Times New Roman"/>
                <w:sz w:val="28"/>
                <w:szCs w:val="28"/>
              </w:rPr>
              <w:t xml:space="preserve"> ты будешь хирургом? Врач – хирург очень ответственная профессия!</w:t>
            </w:r>
          </w:p>
          <w:p w14:paraId="5F7ACEE0" w14:textId="3B0FE9B3" w:rsidR="00CE4185" w:rsidRDefault="003539AC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4185">
              <w:rPr>
                <w:rFonts w:ascii="Times New Roman" w:hAnsi="Times New Roman" w:cs="Times New Roman"/>
                <w:sz w:val="28"/>
                <w:szCs w:val="28"/>
              </w:rPr>
              <w:t>Можно я буду окулистом?!</w:t>
            </w:r>
          </w:p>
          <w:p w14:paraId="6940F4AE" w14:textId="6C853910" w:rsidR="00CE4185" w:rsidRDefault="00CE4185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Можно. А что будет делать врач-окулист?!</w:t>
            </w:r>
          </w:p>
          <w:p w14:paraId="7454A46B" w14:textId="4BD7751F" w:rsidR="00CE4185" w:rsidRDefault="003539AC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4185">
              <w:rPr>
                <w:rFonts w:ascii="Times New Roman" w:hAnsi="Times New Roman" w:cs="Times New Roman"/>
                <w:sz w:val="28"/>
                <w:szCs w:val="28"/>
              </w:rPr>
              <w:t>Буду проверять зрение, капать глаза, выписывать очки».</w:t>
            </w:r>
          </w:p>
          <w:p w14:paraId="579ED05D" w14:textId="77181243" w:rsidR="00CE4185" w:rsidRDefault="003539AC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CE4185">
              <w:rPr>
                <w:rFonts w:ascii="Times New Roman" w:hAnsi="Times New Roman" w:cs="Times New Roman"/>
                <w:sz w:val="28"/>
                <w:szCs w:val="28"/>
              </w:rPr>
              <w:t xml:space="preserve"> ты выбрал врача-рентгенолога, почему? </w:t>
            </w:r>
          </w:p>
          <w:p w14:paraId="3617522D" w14:textId="68491FA6" w:rsidR="00CE4185" w:rsidRDefault="00CE4185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-Этот врач делает снимки и их «читает».</w:t>
            </w:r>
          </w:p>
        </w:tc>
      </w:tr>
      <w:tr w:rsidR="001912DF" w14:paraId="78477A65" w14:textId="77777777" w:rsidTr="006A036F">
        <w:tc>
          <w:tcPr>
            <w:tcW w:w="4033" w:type="dxa"/>
          </w:tcPr>
          <w:p w14:paraId="7157C791" w14:textId="60181D7C" w:rsidR="001912DF" w:rsidRDefault="00B73C40" w:rsidP="00931B8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РОЛЕВЫЕ ДЕЙСТВИЯ (ВЫПОЛНЕНИЯ РОЛИ И ВЗАИМОДЕЙСТВИЯ ДЕТЕЙ В ИГРЕ)</w:t>
            </w:r>
          </w:p>
        </w:tc>
        <w:tc>
          <w:tcPr>
            <w:tcW w:w="3900" w:type="dxa"/>
          </w:tcPr>
          <w:p w14:paraId="4F8FF638" w14:textId="73D36695" w:rsidR="001912DF" w:rsidRDefault="00B73C40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различные роли в соответствии с сюжетом игры используя атрибуты, развивать умение вступать в ролевые взаимодействия и усвоения ролевых взаимоотношений (строить ролевой диалог, умение договариваться друг с другом, планировать и обсуждать действия всех играющих.</w:t>
            </w:r>
          </w:p>
        </w:tc>
        <w:tc>
          <w:tcPr>
            <w:tcW w:w="4111" w:type="dxa"/>
          </w:tcPr>
          <w:p w14:paraId="406D82F8" w14:textId="77777777" w:rsidR="001912DF" w:rsidRDefault="00B73C40" w:rsidP="00ED23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3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Косвенный прием руководства</w:t>
            </w:r>
          </w:p>
          <w:p w14:paraId="60FB0C91" w14:textId="77777777" w:rsidR="00B73C40" w:rsidRDefault="00B73C40" w:rsidP="00B7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0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ролевых диалогов посредством телефонного разговора между детьми.</w:t>
            </w:r>
          </w:p>
          <w:p w14:paraId="32CB54D8" w14:textId="77777777" w:rsidR="00B73C40" w:rsidRDefault="00B73C40" w:rsidP="00B7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по планированию игры, требование к ней.</w:t>
            </w:r>
          </w:p>
          <w:p w14:paraId="2887673A" w14:textId="77777777" w:rsidR="00B73C40" w:rsidRDefault="00B73C40" w:rsidP="00B7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том, как в детстве играли в поликлинику. Постановка проблемной ситуации. Предложение новых игровых ситуаций</w:t>
            </w:r>
            <w:r w:rsidR="005A3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54775A" w14:textId="77777777" w:rsidR="005A3C9A" w:rsidRDefault="005A3C9A" w:rsidP="005A3C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Прямой метод руководства</w:t>
            </w:r>
          </w:p>
          <w:p w14:paraId="383D0339" w14:textId="7181924B" w:rsidR="005A3C9A" w:rsidRDefault="005A3C9A" w:rsidP="005A3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Поддерживание воспитателем ролевого диалога в ходе игры (например: телефонный разговор с просьбой уточнить, все ли готово, все ли инструменты в рабочем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состоянии, достаточно ли рецептов, видна ли печать и т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  <w:p w14:paraId="60E59596" w14:textId="63D8CE70" w:rsidR="005A3C9A" w:rsidRPr="005A3C9A" w:rsidRDefault="005A3C9A" w:rsidP="005A3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ролевых диалогов посредством телефонного разговора между детьми. Принятие воспитателем какой-либо роли и включение в диалог между ролями.</w:t>
            </w:r>
          </w:p>
        </w:tc>
        <w:tc>
          <w:tcPr>
            <w:tcW w:w="3119" w:type="dxa"/>
          </w:tcPr>
          <w:p w14:paraId="62A89420" w14:textId="6B0A98E3" w:rsidR="001912DF" w:rsidRDefault="00FF527A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принимают на себя роль. Активно ведут ролевой диалог между пациентами поликлиники (регистратор- пациент, пациент-врач, пациент-фармацевт).</w:t>
            </w:r>
          </w:p>
        </w:tc>
      </w:tr>
      <w:tr w:rsidR="008824F3" w14:paraId="73F7F3B1" w14:textId="77777777" w:rsidTr="006A036F">
        <w:tc>
          <w:tcPr>
            <w:tcW w:w="4033" w:type="dxa"/>
          </w:tcPr>
          <w:p w14:paraId="7835E5A7" w14:textId="711CF2ED" w:rsidR="008824F3" w:rsidRDefault="008824F3" w:rsidP="00931B8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ИГРОВЫЕ ДЕЙСТВИЯ</w:t>
            </w:r>
          </w:p>
        </w:tc>
        <w:tc>
          <w:tcPr>
            <w:tcW w:w="3900" w:type="dxa"/>
          </w:tcPr>
          <w:p w14:paraId="46B832DA" w14:textId="31605FEA" w:rsidR="008824F3" w:rsidRDefault="008824F3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деятельность и действиями работников поликлиники (регистратура, врач педиатр, врач хирург, врач окулист, фармацевт, рентген и рентгенолог).</w:t>
            </w:r>
          </w:p>
        </w:tc>
        <w:tc>
          <w:tcPr>
            <w:tcW w:w="4111" w:type="dxa"/>
          </w:tcPr>
          <w:p w14:paraId="63A64FD6" w14:textId="77777777" w:rsidR="008824F3" w:rsidRDefault="008824F3" w:rsidP="00ED23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24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Косвенный прием руководства</w:t>
            </w:r>
          </w:p>
          <w:p w14:paraId="68FF9603" w14:textId="77777777" w:rsidR="008824F3" w:rsidRDefault="008824F3" w:rsidP="008824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Сговор детей, помощь и советы по ходу игры.</w:t>
            </w:r>
          </w:p>
          <w:p w14:paraId="55ACF8D2" w14:textId="77777777" w:rsidR="008824F3" w:rsidRDefault="008824F3" w:rsidP="008824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E9036C">
              <w:rPr>
                <w:rFonts w:ascii="Times New Roman" w:hAnsi="Times New Roman" w:cs="Times New Roman"/>
                <w:sz w:val="28"/>
                <w:szCs w:val="28"/>
              </w:rPr>
              <w:t>по поводу предстоящей игры.</w:t>
            </w:r>
          </w:p>
          <w:p w14:paraId="25F2AA1B" w14:textId="77777777" w:rsidR="00E9036C" w:rsidRDefault="00E9036C" w:rsidP="008824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последующее обыгрывание атрибутов к разным сюжетным играм.</w:t>
            </w:r>
          </w:p>
          <w:p w14:paraId="1BF2F2C0" w14:textId="77777777" w:rsidR="00E9036C" w:rsidRDefault="00E9036C" w:rsidP="008824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в режиссерских играх различных сюжетов.</w:t>
            </w:r>
          </w:p>
          <w:p w14:paraId="63B55624" w14:textId="77777777" w:rsidR="00E9036C" w:rsidRDefault="00E9036C" w:rsidP="008824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воспитателем новых способов игровых действий с одним и тем же предметом.</w:t>
            </w:r>
          </w:p>
          <w:p w14:paraId="50C4C7F3" w14:textId="04F1104B" w:rsidR="00E9036C" w:rsidRDefault="00E9036C" w:rsidP="00E90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03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Прямой метод руководства</w:t>
            </w:r>
          </w:p>
          <w:p w14:paraId="2383B76E" w14:textId="4CBBD1B2" w:rsidR="00E9036C" w:rsidRPr="008824F3" w:rsidRDefault="00320C77" w:rsidP="008824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на себя второстепенной или параллельной роли.</w:t>
            </w:r>
          </w:p>
        </w:tc>
        <w:tc>
          <w:tcPr>
            <w:tcW w:w="3119" w:type="dxa"/>
          </w:tcPr>
          <w:p w14:paraId="52082D30" w14:textId="47AA9DFE" w:rsidR="008824F3" w:rsidRDefault="00805F0D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Мамам/папа с «дочкой»/ «сыном» приходят в поликлинику. Их встречает регистратор. Приглашает их пройти к окошку, узнает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их беспокоит, спрашивает Ф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О, выдает карту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направляет к врачу.</w:t>
            </w:r>
          </w:p>
          <w:p w14:paraId="0F20AF76" w14:textId="69752662" w:rsidR="00065357" w:rsidRDefault="00065357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по сюжету (у врача).</w:t>
            </w:r>
          </w:p>
        </w:tc>
      </w:tr>
      <w:tr w:rsidR="00B95A9F" w14:paraId="2FC99A6C" w14:textId="77777777" w:rsidTr="006A036F">
        <w:tc>
          <w:tcPr>
            <w:tcW w:w="4033" w:type="dxa"/>
          </w:tcPr>
          <w:p w14:paraId="5FE0DFE4" w14:textId="3ED29E6B" w:rsidR="00B95A9F" w:rsidRDefault="00B95A9F" w:rsidP="00931B8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ЗАМЫСЕЛ И ПОСТАНОВКА ИГРОВЫХ ЦЕЛЕЙ И ЗАДАЧ.</w:t>
            </w:r>
          </w:p>
        </w:tc>
        <w:tc>
          <w:tcPr>
            <w:tcW w:w="3900" w:type="dxa"/>
          </w:tcPr>
          <w:p w14:paraId="50FA1F7E" w14:textId="08F7D851" w:rsidR="00B95A9F" w:rsidRDefault="00B74B88" w:rsidP="00931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самостоятельно планировать и договариваться о предстоящей игре. Намечать игровой план учитывая точку зрения партнеров для достижения общего решения.</w:t>
            </w:r>
          </w:p>
        </w:tc>
        <w:tc>
          <w:tcPr>
            <w:tcW w:w="4111" w:type="dxa"/>
          </w:tcPr>
          <w:p w14:paraId="53AC80AB" w14:textId="77777777" w:rsidR="00B95A9F" w:rsidRDefault="00B74B88" w:rsidP="00ED23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4B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Косвенный прием руководства</w:t>
            </w:r>
          </w:p>
          <w:p w14:paraId="0CB6D3B8" w14:textId="77777777" w:rsidR="00B74B88" w:rsidRDefault="00B74B88" w:rsidP="00B74B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планированию.</w:t>
            </w:r>
          </w:p>
          <w:p w14:paraId="6FDB8E57" w14:textId="77777777" w:rsidR="00B74B88" w:rsidRDefault="00B74B88" w:rsidP="00B74B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 -  подсказка, совет, напоминание. </w:t>
            </w:r>
          </w:p>
          <w:p w14:paraId="71E76B26" w14:textId="77777777" w:rsidR="00B74B88" w:rsidRDefault="00B74B88" w:rsidP="00B74B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ситуация: открылась новая поликлиника, набирают сотрудников для работы.</w:t>
            </w:r>
          </w:p>
          <w:p w14:paraId="269713AB" w14:textId="5C6872AD" w:rsidR="00B74B88" w:rsidRPr="003539AC" w:rsidRDefault="00B74B88" w:rsidP="003539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заболел ребенок.</w:t>
            </w:r>
            <w:r w:rsidR="006A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Внесение атрибутов.</w:t>
            </w:r>
          </w:p>
        </w:tc>
        <w:tc>
          <w:tcPr>
            <w:tcW w:w="3119" w:type="dxa"/>
          </w:tcPr>
          <w:p w14:paraId="0CDA5A5F" w14:textId="597FD2E3" w:rsidR="00B95A9F" w:rsidRDefault="003539AC" w:rsidP="00675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bookmarkStart w:id="1" w:name="_GoBack"/>
            <w:bookmarkEnd w:id="1"/>
            <w:r w:rsidR="00B74B88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сюжет, планируют игру, распределяют роли, </w:t>
            </w:r>
            <w:proofErr w:type="gramStart"/>
            <w:r w:rsidR="00B74B88">
              <w:rPr>
                <w:rFonts w:ascii="Times New Roman" w:hAnsi="Times New Roman" w:cs="Times New Roman"/>
                <w:sz w:val="28"/>
                <w:szCs w:val="28"/>
              </w:rPr>
              <w:t>расстанавливают</w:t>
            </w:r>
            <w:proofErr w:type="gramEnd"/>
            <w:r w:rsidR="00B74B88">
              <w:rPr>
                <w:rFonts w:ascii="Times New Roman" w:hAnsi="Times New Roman" w:cs="Times New Roman"/>
                <w:sz w:val="28"/>
                <w:szCs w:val="28"/>
              </w:rPr>
              <w:t xml:space="preserve"> атрибуты.</w:t>
            </w:r>
          </w:p>
        </w:tc>
      </w:tr>
    </w:tbl>
    <w:p w14:paraId="0EC8A6FB" w14:textId="0296C6C7" w:rsidR="00931B87" w:rsidRPr="001C528C" w:rsidRDefault="00931B87" w:rsidP="00353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31B87" w:rsidRPr="001C528C" w:rsidSect="00C62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DC3"/>
    <w:multiLevelType w:val="hybridMultilevel"/>
    <w:tmpl w:val="3F949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5C8F"/>
    <w:multiLevelType w:val="hybridMultilevel"/>
    <w:tmpl w:val="4D007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96B60"/>
    <w:multiLevelType w:val="hybridMultilevel"/>
    <w:tmpl w:val="F6689CAE"/>
    <w:lvl w:ilvl="0" w:tplc="B2AE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82764"/>
    <w:multiLevelType w:val="hybridMultilevel"/>
    <w:tmpl w:val="B212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97D63"/>
    <w:multiLevelType w:val="hybridMultilevel"/>
    <w:tmpl w:val="2578B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24316"/>
    <w:multiLevelType w:val="hybridMultilevel"/>
    <w:tmpl w:val="DB7A9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B2017"/>
    <w:multiLevelType w:val="hybridMultilevel"/>
    <w:tmpl w:val="73645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E66BF"/>
    <w:multiLevelType w:val="hybridMultilevel"/>
    <w:tmpl w:val="EF2C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56F70"/>
    <w:multiLevelType w:val="hybridMultilevel"/>
    <w:tmpl w:val="D1288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33429"/>
    <w:multiLevelType w:val="hybridMultilevel"/>
    <w:tmpl w:val="BF16421C"/>
    <w:lvl w:ilvl="0" w:tplc="02721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F6"/>
    <w:rsid w:val="00034650"/>
    <w:rsid w:val="00065357"/>
    <w:rsid w:val="0010551E"/>
    <w:rsid w:val="001912DF"/>
    <w:rsid w:val="001C528C"/>
    <w:rsid w:val="002A7437"/>
    <w:rsid w:val="00320C77"/>
    <w:rsid w:val="003539AC"/>
    <w:rsid w:val="00463DED"/>
    <w:rsid w:val="004862EF"/>
    <w:rsid w:val="004A719A"/>
    <w:rsid w:val="004B387F"/>
    <w:rsid w:val="004D16FB"/>
    <w:rsid w:val="004F24E1"/>
    <w:rsid w:val="00502E18"/>
    <w:rsid w:val="00546AF5"/>
    <w:rsid w:val="005A3C9A"/>
    <w:rsid w:val="00675F38"/>
    <w:rsid w:val="00684F72"/>
    <w:rsid w:val="006A036F"/>
    <w:rsid w:val="006A7C5B"/>
    <w:rsid w:val="007B2B1A"/>
    <w:rsid w:val="00805F0D"/>
    <w:rsid w:val="008824F3"/>
    <w:rsid w:val="00931B87"/>
    <w:rsid w:val="00971666"/>
    <w:rsid w:val="00A93584"/>
    <w:rsid w:val="00B73C40"/>
    <w:rsid w:val="00B74B88"/>
    <w:rsid w:val="00B95A9F"/>
    <w:rsid w:val="00C42714"/>
    <w:rsid w:val="00C62CB4"/>
    <w:rsid w:val="00C86EDF"/>
    <w:rsid w:val="00CE4185"/>
    <w:rsid w:val="00D12987"/>
    <w:rsid w:val="00D64053"/>
    <w:rsid w:val="00D976F6"/>
    <w:rsid w:val="00E12320"/>
    <w:rsid w:val="00E4135E"/>
    <w:rsid w:val="00E85D02"/>
    <w:rsid w:val="00E9036C"/>
    <w:rsid w:val="00ED23C5"/>
    <w:rsid w:val="00EF0CB1"/>
    <w:rsid w:val="00F54424"/>
    <w:rsid w:val="00FB1471"/>
    <w:rsid w:val="00FC0C97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0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6F"/>
  </w:style>
  <w:style w:type="paragraph" w:styleId="1">
    <w:name w:val="heading 1"/>
    <w:basedOn w:val="a"/>
    <w:next w:val="a"/>
    <w:link w:val="10"/>
    <w:uiPriority w:val="9"/>
    <w:qFormat/>
    <w:rsid w:val="006A036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6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6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6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6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6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6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6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6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14"/>
    <w:pPr>
      <w:ind w:left="720"/>
      <w:contextualSpacing/>
    </w:pPr>
  </w:style>
  <w:style w:type="table" w:styleId="a4">
    <w:name w:val="Table Grid"/>
    <w:basedOn w:val="a1"/>
    <w:uiPriority w:val="39"/>
    <w:rsid w:val="0067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036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036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036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036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A036F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A036F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A036F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036F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A036F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6A036F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A036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A036F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A036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6A036F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6A036F"/>
    <w:rPr>
      <w:b/>
      <w:bCs/>
      <w:color w:val="70AD47" w:themeColor="accent6"/>
    </w:rPr>
  </w:style>
  <w:style w:type="character" w:styleId="ab">
    <w:name w:val="Emphasis"/>
    <w:uiPriority w:val="20"/>
    <w:qFormat/>
    <w:rsid w:val="006A036F"/>
    <w:rPr>
      <w:b/>
      <w:bCs/>
      <w:i/>
      <w:iCs/>
      <w:spacing w:val="10"/>
    </w:rPr>
  </w:style>
  <w:style w:type="paragraph" w:styleId="ac">
    <w:name w:val="No Spacing"/>
    <w:uiPriority w:val="1"/>
    <w:qFormat/>
    <w:rsid w:val="006A036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A03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036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A036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A036F"/>
    <w:rPr>
      <w:b/>
      <w:bCs/>
      <w:i/>
      <w:iCs/>
    </w:rPr>
  </w:style>
  <w:style w:type="character" w:styleId="af">
    <w:name w:val="Subtle Emphasis"/>
    <w:uiPriority w:val="19"/>
    <w:qFormat/>
    <w:rsid w:val="006A036F"/>
    <w:rPr>
      <w:i/>
      <w:iCs/>
    </w:rPr>
  </w:style>
  <w:style w:type="character" w:styleId="af0">
    <w:name w:val="Intense Emphasis"/>
    <w:uiPriority w:val="21"/>
    <w:qFormat/>
    <w:rsid w:val="006A036F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6A036F"/>
    <w:rPr>
      <w:b/>
      <w:bCs/>
    </w:rPr>
  </w:style>
  <w:style w:type="character" w:styleId="af2">
    <w:name w:val="Intense Reference"/>
    <w:uiPriority w:val="32"/>
    <w:qFormat/>
    <w:rsid w:val="006A036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A036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A03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6F"/>
  </w:style>
  <w:style w:type="paragraph" w:styleId="1">
    <w:name w:val="heading 1"/>
    <w:basedOn w:val="a"/>
    <w:next w:val="a"/>
    <w:link w:val="10"/>
    <w:uiPriority w:val="9"/>
    <w:qFormat/>
    <w:rsid w:val="006A036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6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6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6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6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6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6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6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6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14"/>
    <w:pPr>
      <w:ind w:left="720"/>
      <w:contextualSpacing/>
    </w:pPr>
  </w:style>
  <w:style w:type="table" w:styleId="a4">
    <w:name w:val="Table Grid"/>
    <w:basedOn w:val="a1"/>
    <w:uiPriority w:val="39"/>
    <w:rsid w:val="0067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036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036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036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036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A036F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A036F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A036F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036F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A036F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6A036F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A036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A036F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A036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6A036F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6A036F"/>
    <w:rPr>
      <w:b/>
      <w:bCs/>
      <w:color w:val="70AD47" w:themeColor="accent6"/>
    </w:rPr>
  </w:style>
  <w:style w:type="character" w:styleId="ab">
    <w:name w:val="Emphasis"/>
    <w:uiPriority w:val="20"/>
    <w:qFormat/>
    <w:rsid w:val="006A036F"/>
    <w:rPr>
      <w:b/>
      <w:bCs/>
      <w:i/>
      <w:iCs/>
      <w:spacing w:val="10"/>
    </w:rPr>
  </w:style>
  <w:style w:type="paragraph" w:styleId="ac">
    <w:name w:val="No Spacing"/>
    <w:uiPriority w:val="1"/>
    <w:qFormat/>
    <w:rsid w:val="006A036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A03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036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A036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A036F"/>
    <w:rPr>
      <w:b/>
      <w:bCs/>
      <w:i/>
      <w:iCs/>
    </w:rPr>
  </w:style>
  <w:style w:type="character" w:styleId="af">
    <w:name w:val="Subtle Emphasis"/>
    <w:uiPriority w:val="19"/>
    <w:qFormat/>
    <w:rsid w:val="006A036F"/>
    <w:rPr>
      <w:i/>
      <w:iCs/>
    </w:rPr>
  </w:style>
  <w:style w:type="character" w:styleId="af0">
    <w:name w:val="Intense Emphasis"/>
    <w:uiPriority w:val="21"/>
    <w:qFormat/>
    <w:rsid w:val="006A036F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6A036F"/>
    <w:rPr>
      <w:b/>
      <w:bCs/>
    </w:rPr>
  </w:style>
  <w:style w:type="character" w:styleId="af2">
    <w:name w:val="Intense Reference"/>
    <w:uiPriority w:val="32"/>
    <w:qFormat/>
    <w:rsid w:val="006A036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A036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A03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2162-DEE7-45C6-8AEA-02ED0C4D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Palraze</dc:creator>
  <cp:keywords/>
  <dc:description/>
  <cp:lastModifiedBy>Admin</cp:lastModifiedBy>
  <cp:revision>33</cp:revision>
  <dcterms:created xsi:type="dcterms:W3CDTF">2025-02-27T15:39:00Z</dcterms:created>
  <dcterms:modified xsi:type="dcterms:W3CDTF">2025-03-04T14:06:00Z</dcterms:modified>
</cp:coreProperties>
</file>